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51A" w:rsidRDefault="00B8351A" w:rsidP="00BF67C0">
      <w:pPr>
        <w:pStyle w:val="NormalWeb"/>
        <w:spacing w:before="0" w:beforeAutospacing="0" w:after="0" w:afterAutospacing="0"/>
      </w:pPr>
    </w:p>
    <w:p w:rsidR="00B8351A" w:rsidRDefault="00B8351A" w:rsidP="00EE63DF">
      <w:pPr>
        <w:spacing w:before="240"/>
      </w:pPr>
      <w:r>
        <w:rPr>
          <w:noProof/>
          <w:lang w:eastAsia="cs-CZ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rázek 2" o:spid="_x0000_i1025" type="#_x0000_t75" style="width:426pt;height:82.5pt;visibility:visible">
            <v:imagedata r:id="rId5" o:title=""/>
          </v:shape>
        </w:pict>
      </w:r>
    </w:p>
    <w:p w:rsidR="00B8351A" w:rsidRDefault="00B8351A" w:rsidP="00EE63DF">
      <w:pPr>
        <w:spacing w:before="840"/>
      </w:pPr>
    </w:p>
    <w:p w:rsidR="00B8351A" w:rsidRDefault="00B8351A" w:rsidP="00BF67C0">
      <w:pPr>
        <w:pStyle w:val="NormalWeb"/>
        <w:spacing w:before="0" w:beforeAutospacing="0" w:after="0" w:afterAutospacing="0"/>
      </w:pPr>
    </w:p>
    <w:tbl>
      <w:tblPr>
        <w:tblW w:w="9831" w:type="dxa"/>
        <w:tblCellMar>
          <w:left w:w="0" w:type="dxa"/>
          <w:right w:w="0" w:type="dxa"/>
        </w:tblCellMar>
        <w:tblLook w:val="0020"/>
      </w:tblPr>
      <w:tblGrid>
        <w:gridCol w:w="2346"/>
        <w:gridCol w:w="7485"/>
      </w:tblGrid>
      <w:tr w:rsidR="00B8351A" w:rsidRPr="00BF67C0" w:rsidTr="00BF67C0">
        <w:trPr>
          <w:trHeight w:val="1376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076B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F67C0" w:rsidRDefault="00B8351A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ŠKOLA: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076B4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F67C0" w:rsidRDefault="00B8351A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Gymnázium, Chomutov, Mostecká 3000, příspěvková organizace</w:t>
            </w:r>
          </w:p>
        </w:tc>
      </w:tr>
      <w:tr w:rsidR="00B8351A" w:rsidRPr="00BF67C0" w:rsidTr="00BF67C0">
        <w:trPr>
          <w:trHeight w:val="262"/>
        </w:trPr>
        <w:tc>
          <w:tcPr>
            <w:tcW w:w="234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F67C0" w:rsidRDefault="00B8351A" w:rsidP="00BF67C0">
            <w:pPr>
              <w:spacing w:after="0" w:line="259" w:lineRule="atLeast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AUTOR:</w:t>
            </w:r>
          </w:p>
        </w:tc>
        <w:tc>
          <w:tcPr>
            <w:tcW w:w="7485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94C03" w:rsidRDefault="00B8351A" w:rsidP="00BF67C0">
            <w:pPr>
              <w:spacing w:after="0" w:line="240" w:lineRule="auto"/>
              <w:rPr>
                <w:rFonts w:cs="Arial"/>
                <w:color w:val="000000"/>
                <w:sz w:val="28"/>
                <w:szCs w:val="28"/>
                <w:lang w:eastAsia="cs-CZ"/>
              </w:rPr>
            </w:pPr>
            <w:r w:rsidRPr="00B94C03">
              <w:rPr>
                <w:rFonts w:cs="Arial"/>
                <w:color w:val="000000"/>
                <w:sz w:val="28"/>
                <w:szCs w:val="28"/>
                <w:lang w:eastAsia="cs-CZ"/>
              </w:rPr>
              <w:t>Jan Micka</w:t>
            </w:r>
          </w:p>
        </w:tc>
      </w:tr>
      <w:tr w:rsidR="00B8351A" w:rsidRPr="00BF67C0" w:rsidTr="00BF67C0">
        <w:trPr>
          <w:trHeight w:val="458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F67C0" w:rsidRDefault="00B8351A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NÁZEV: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94C03" w:rsidRDefault="00B8351A" w:rsidP="00B71F4B">
            <w:pPr>
              <w:spacing w:after="0" w:line="240" w:lineRule="auto"/>
              <w:rPr>
                <w:rFonts w:cs="Arial"/>
                <w:bCs/>
                <w:color w:val="000000"/>
                <w:kern w:val="24"/>
                <w:sz w:val="28"/>
                <w:szCs w:val="28"/>
                <w:lang w:eastAsia="cs-CZ"/>
              </w:rPr>
            </w:pPr>
            <w:r w:rsidRPr="00B94C03">
              <w:rPr>
                <w:rFonts w:cs="Arial"/>
                <w:bCs/>
                <w:color w:val="000000"/>
                <w:kern w:val="24"/>
                <w:sz w:val="28"/>
                <w:szCs w:val="28"/>
                <w:lang w:eastAsia="cs-CZ"/>
              </w:rPr>
              <w:t>VY_12_INOVACE_01A_</w:t>
            </w:r>
            <w:r>
              <w:rPr>
                <w:rFonts w:cs="Arial"/>
                <w:bCs/>
                <w:color w:val="000000"/>
                <w:kern w:val="24"/>
                <w:sz w:val="28"/>
                <w:szCs w:val="28"/>
                <w:lang w:eastAsia="cs-CZ"/>
              </w:rPr>
              <w:t>17</w:t>
            </w:r>
            <w:r w:rsidRPr="00B94C03">
              <w:rPr>
                <w:rFonts w:cs="Arial"/>
                <w:bCs/>
                <w:color w:val="000000"/>
                <w:kern w:val="24"/>
                <w:sz w:val="28"/>
                <w:szCs w:val="28"/>
                <w:lang w:eastAsia="cs-CZ"/>
              </w:rPr>
              <w:t>_</w:t>
            </w:r>
            <w:r>
              <w:rPr>
                <w:rFonts w:cs="Arial"/>
                <w:bCs/>
                <w:color w:val="000000"/>
                <w:kern w:val="24"/>
                <w:sz w:val="28"/>
                <w:szCs w:val="28"/>
                <w:lang w:eastAsia="cs-CZ"/>
              </w:rPr>
              <w:t>J. Heller: Hlava XXII</w:t>
            </w:r>
          </w:p>
          <w:p w:rsidR="00B8351A" w:rsidRPr="00B94C03" w:rsidRDefault="00B8351A" w:rsidP="00BF67C0">
            <w:pPr>
              <w:spacing w:after="0" w:line="240" w:lineRule="auto"/>
              <w:rPr>
                <w:rFonts w:cs="Arial"/>
                <w:color w:val="000000"/>
                <w:sz w:val="28"/>
                <w:szCs w:val="28"/>
                <w:lang w:eastAsia="cs-CZ"/>
              </w:rPr>
            </w:pPr>
          </w:p>
        </w:tc>
      </w:tr>
      <w:tr w:rsidR="00B8351A" w:rsidRPr="00BF67C0" w:rsidTr="00BF67C0">
        <w:trPr>
          <w:trHeight w:val="262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F67C0" w:rsidRDefault="00B8351A" w:rsidP="00BF67C0">
            <w:pPr>
              <w:spacing w:after="0" w:line="259" w:lineRule="atLeast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TEMA: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94C03" w:rsidRDefault="00B8351A" w:rsidP="00BF67C0">
            <w:pPr>
              <w:spacing w:after="0" w:line="240" w:lineRule="auto"/>
              <w:rPr>
                <w:rFonts w:cs="Arial"/>
                <w:color w:val="000000"/>
                <w:sz w:val="28"/>
                <w:szCs w:val="28"/>
                <w:lang w:eastAsia="cs-CZ"/>
              </w:rPr>
            </w:pPr>
            <w:r w:rsidRPr="00B94C03">
              <w:rPr>
                <w:rFonts w:cs="Arial"/>
                <w:color w:val="000000"/>
                <w:sz w:val="28"/>
                <w:szCs w:val="28"/>
                <w:lang w:eastAsia="cs-CZ"/>
              </w:rPr>
              <w:t>Světová literatura 20. století</w:t>
            </w:r>
          </w:p>
        </w:tc>
      </w:tr>
      <w:tr w:rsidR="00B8351A" w:rsidRPr="00BF67C0" w:rsidTr="00BF67C0">
        <w:trPr>
          <w:trHeight w:val="458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F67C0" w:rsidRDefault="00B8351A" w:rsidP="00BF67C0">
            <w:pPr>
              <w:spacing w:after="0" w:line="240" w:lineRule="auto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ČÍSLO PROJEKTU: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CF2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94C03" w:rsidRDefault="00B8351A" w:rsidP="00BF67C0">
            <w:pPr>
              <w:spacing w:after="0" w:line="240" w:lineRule="auto"/>
              <w:rPr>
                <w:rFonts w:cs="Arial"/>
                <w:color w:val="000000"/>
                <w:sz w:val="28"/>
                <w:szCs w:val="28"/>
                <w:lang w:eastAsia="cs-CZ"/>
              </w:rPr>
            </w:pPr>
            <w:r w:rsidRPr="00B94C03">
              <w:rPr>
                <w:rFonts w:cs="Arial"/>
                <w:bCs/>
                <w:color w:val="000000"/>
                <w:kern w:val="24"/>
                <w:sz w:val="28"/>
                <w:szCs w:val="28"/>
                <w:lang w:eastAsia="cs-CZ"/>
              </w:rPr>
              <w:t>CZ.1.07/1.5.00/34.0816</w:t>
            </w:r>
          </w:p>
        </w:tc>
      </w:tr>
      <w:tr w:rsidR="00B8351A" w:rsidRPr="00BF67C0" w:rsidTr="00BF67C0">
        <w:trPr>
          <w:trHeight w:val="262"/>
        </w:trPr>
        <w:tc>
          <w:tcPr>
            <w:tcW w:w="234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F67C0" w:rsidRDefault="00B8351A" w:rsidP="00BF67C0">
            <w:pPr>
              <w:spacing w:after="0" w:line="259" w:lineRule="atLeast"/>
              <w:rPr>
                <w:rFonts w:ascii="Arial" w:hAnsi="Arial" w:cs="Arial"/>
                <w:sz w:val="28"/>
                <w:szCs w:val="28"/>
                <w:lang w:eastAsia="cs-CZ"/>
              </w:rPr>
            </w:pPr>
            <w:r w:rsidRPr="001542A6">
              <w:rPr>
                <w:rFonts w:cs="Arial"/>
                <w:b/>
                <w:bCs/>
                <w:color w:val="2C3036"/>
                <w:kern w:val="24"/>
                <w:sz w:val="28"/>
                <w:szCs w:val="28"/>
                <w:lang w:eastAsia="cs-CZ"/>
              </w:rPr>
              <w:t>DATUM TVORBY:</w:t>
            </w:r>
          </w:p>
        </w:tc>
        <w:tc>
          <w:tcPr>
            <w:tcW w:w="7485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2D6E5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</w:tcPr>
          <w:p w:rsidR="00B8351A" w:rsidRPr="00B94C03" w:rsidRDefault="00B8351A" w:rsidP="00977804">
            <w:pPr>
              <w:spacing w:after="0" w:line="240" w:lineRule="auto"/>
              <w:rPr>
                <w:rFonts w:cs="Arial"/>
                <w:color w:val="000000"/>
                <w:sz w:val="28"/>
                <w:szCs w:val="28"/>
                <w:lang w:eastAsia="cs-CZ"/>
              </w:rPr>
            </w:pPr>
            <w:r w:rsidRPr="00B94C03">
              <w:rPr>
                <w:rFonts w:cs="Arial"/>
                <w:color w:val="000000"/>
                <w:sz w:val="28"/>
                <w:szCs w:val="28"/>
                <w:lang w:eastAsia="cs-CZ"/>
              </w:rPr>
              <w:t>2</w:t>
            </w:r>
            <w:r>
              <w:rPr>
                <w:rFonts w:cs="Arial"/>
                <w:color w:val="000000"/>
                <w:sz w:val="28"/>
                <w:szCs w:val="28"/>
                <w:lang w:eastAsia="cs-CZ"/>
              </w:rPr>
              <w:t>9</w:t>
            </w:r>
            <w:r w:rsidRPr="00B94C03">
              <w:rPr>
                <w:rFonts w:cs="Arial"/>
                <w:color w:val="000000"/>
                <w:sz w:val="28"/>
                <w:szCs w:val="28"/>
                <w:lang w:eastAsia="cs-CZ"/>
              </w:rPr>
              <w:t>. 7. 2013</w:t>
            </w:r>
          </w:p>
        </w:tc>
      </w:tr>
    </w:tbl>
    <w:p w:rsidR="00B8351A" w:rsidRDefault="00B8351A" w:rsidP="00EE63DF">
      <w:pPr>
        <w:spacing w:after="1080"/>
      </w:pPr>
    </w:p>
    <w:p w:rsidR="00B8351A" w:rsidRPr="00EE63DF" w:rsidRDefault="00B8351A" w:rsidP="00EE63DF">
      <w:pPr>
        <w:spacing w:before="240" w:after="240"/>
        <w:jc w:val="center"/>
        <w:rPr>
          <w:b/>
          <w:bCs/>
          <w:sz w:val="28"/>
          <w:szCs w:val="28"/>
        </w:rPr>
      </w:pPr>
      <w:r w:rsidRPr="00EE63DF">
        <w:rPr>
          <w:b/>
          <w:bCs/>
          <w:sz w:val="28"/>
          <w:szCs w:val="28"/>
        </w:rPr>
        <w:t>ANOTACE</w:t>
      </w:r>
    </w:p>
    <w:p w:rsidR="00B8351A" w:rsidRDefault="00B8351A" w:rsidP="009E18C1">
      <w:pPr>
        <w:spacing w:before="120" w:after="120"/>
        <w:rPr>
          <w:rFonts w:ascii="Garamond" w:hAnsi="Garamond"/>
        </w:rPr>
      </w:pPr>
      <w:r>
        <w:rPr>
          <w:rFonts w:ascii="Garamond" w:hAnsi="Garamond"/>
        </w:rPr>
        <w:t>Tento pracovní list je příloha k prezentaci Joseph Heller. Po přečtení textu budou studenti pracovat s úkoly, jež jsou k textu zadány. Vzhledem k délce textu je možno pracovat jen s částmi ukázek. S pracovním listem je možno pracovat ve vytištěné podobě, na interaktivní tabuli, na tabuli, kam bude promítán z dataprojektoru. Zápis je možný elektronickým perem nebo fixem, případně přímo v počítači.</w:t>
      </w:r>
    </w:p>
    <w:p w:rsidR="00B8351A" w:rsidRDefault="00B8351A" w:rsidP="004F2D96">
      <w:pPr>
        <w:spacing w:before="120" w:after="120"/>
        <w:rPr>
          <w:rFonts w:ascii="Garamond" w:hAnsi="Garamond"/>
        </w:rPr>
      </w:pPr>
    </w:p>
    <w:p w:rsidR="00B8351A" w:rsidRDefault="00B8351A" w:rsidP="00EE63DF">
      <w:pPr>
        <w:spacing w:before="120" w:after="120"/>
        <w:rPr>
          <w:rFonts w:ascii="Garamond" w:hAnsi="Garamond"/>
        </w:rPr>
      </w:pP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oby?ejné" w:hAnsi="Arialoby?ejné" w:cs="Arialoby?ejné"/>
        </w:rPr>
      </w:pPr>
      <w:r w:rsidRPr="002C1FC4">
        <w:rPr>
          <w:rFonts w:ascii="Times New Roman" w:hAnsi="Times New Roman"/>
        </w:rPr>
        <w:t xml:space="preserve">Úryvek 1:     </w:t>
      </w:r>
      <w:r w:rsidRPr="002C1FC4">
        <w:rPr>
          <w:rFonts w:ascii="Arialoby?ejné" w:hAnsi="Arialoby?ejné" w:cs="Arialoby?ejné"/>
        </w:rPr>
        <w:t xml:space="preserve">                                                                                                                                              </w:t>
      </w:r>
    </w:p>
    <w:p w:rsidR="00B8351A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Bylo to přímo k popukání, ale doktor Daneeka se nesmál. Krátce</w:t>
      </w:r>
      <w:r>
        <w:rPr>
          <w:rFonts w:ascii="Arialoby?ejné" w:hAnsi="Arialoby?ejné" w:cs="Arialoby?ejné"/>
        </w:rPr>
        <w:t xml:space="preserve"> </w:t>
      </w:r>
      <w:r w:rsidRPr="002C1FC4">
        <w:rPr>
          <w:rFonts w:ascii="Arialoby?ejné" w:hAnsi="Arialoby?ejné" w:cs="Arialoby?ejné"/>
        </w:rPr>
        <w:t>se ušklíbl, teprve když za ním Yoss</w:t>
      </w:r>
      <w:r>
        <w:rPr>
          <w:rFonts w:ascii="Arialoby?ejné" w:hAnsi="Arialoby?ejné" w:cs="Arialoby?ejné"/>
        </w:rPr>
        <w:t xml:space="preserve">arian po návratu z dalšího letu </w:t>
      </w:r>
      <w:r w:rsidRPr="002C1FC4">
        <w:rPr>
          <w:rFonts w:ascii="Arialoby?ejné" w:hAnsi="Arialoby?ejné" w:cs="Arialoby?ejné"/>
        </w:rPr>
        <w:t>zase přišel a znovu žadonil, bez velké naděje na úspěch, aby ho už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nepouštěl do vzduchu. Vzáp</w:t>
      </w:r>
      <w:r>
        <w:rPr>
          <w:rFonts w:ascii="Arialoby?ejné" w:hAnsi="Arialoby?ejné" w:cs="Arialoby?ejné"/>
        </w:rPr>
        <w:t xml:space="preserve">ětí se však doktor Daneeka opět </w:t>
      </w:r>
      <w:r w:rsidRPr="002C1FC4">
        <w:rPr>
          <w:rFonts w:ascii="Arialoby?ejné" w:hAnsi="Arialoby?ejné" w:cs="Arialoby?ejné"/>
        </w:rPr>
        <w:t xml:space="preserve">zabral do svých vlastních problémů, </w:t>
      </w:r>
      <w:r>
        <w:rPr>
          <w:rFonts w:ascii="Arialoby?ejné" w:hAnsi="Arialoby?ejné" w:cs="Arialoby?ejné"/>
        </w:rPr>
        <w:t xml:space="preserve">mezi něž patřil i Náčelník Bílý </w:t>
      </w:r>
      <w:r w:rsidRPr="002C1FC4">
        <w:rPr>
          <w:rFonts w:ascii="Arialoby?ejné" w:hAnsi="Arialoby?ejné" w:cs="Arialoby?ejné"/>
        </w:rPr>
        <w:t>Polozub, který ho celé dopoledn</w:t>
      </w:r>
      <w:r>
        <w:rPr>
          <w:rFonts w:ascii="Arialoby?ejné" w:hAnsi="Arialoby?ejné" w:cs="Arialoby?ejné"/>
        </w:rPr>
        <w:t xml:space="preserve">e vyzýval na indiánský zápas, a </w:t>
      </w:r>
      <w:r w:rsidRPr="002C1FC4">
        <w:rPr>
          <w:rFonts w:ascii="Arialoby?ejné" w:hAnsi="Arialoby?ejné" w:cs="Arialoby?ejné"/>
        </w:rPr>
        <w:t xml:space="preserve">vlastně i Yossarian, který zrovna v </w:t>
      </w:r>
      <w:r>
        <w:rPr>
          <w:rFonts w:ascii="Arialoby?ejné" w:hAnsi="Arialoby?ejné" w:cs="Arialoby?ejné"/>
        </w:rPr>
        <w:t xml:space="preserve">tu chvíli došel k závěru, že je </w:t>
      </w:r>
      <w:r w:rsidRPr="002C1FC4">
        <w:rPr>
          <w:rFonts w:ascii="Arialoby?ejné" w:hAnsi="Arialoby?ejné" w:cs="Arialoby?ejné"/>
        </w:rPr>
        <w:t>blázen.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"Zbytečně ztrácíte čas," byl mu doktor Daneeka nucen sdělit.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"Cožpak vy nemůžete člověku, který se zbláznil, zakázat lítat?"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"Samozřejmě můžu. Je t</w:t>
      </w:r>
      <w:r>
        <w:rPr>
          <w:rFonts w:ascii="Arialoby?ejné" w:hAnsi="Arialoby?ejné" w:cs="Arialoby?ejné"/>
        </w:rPr>
        <w:t xml:space="preserve">o dokonce moje povinnost. Podle </w:t>
      </w:r>
      <w:r w:rsidRPr="002C1FC4">
        <w:rPr>
          <w:rFonts w:ascii="Arialoby?ejné" w:hAnsi="Arialoby?ejné" w:cs="Arialoby?ejné"/>
        </w:rPr>
        <w:t xml:space="preserve">předpisu jsem povinen každého, </w:t>
      </w:r>
      <w:r>
        <w:rPr>
          <w:rFonts w:ascii="Arialoby?ejné" w:hAnsi="Arialoby?ejné" w:cs="Arialoby?ejné"/>
        </w:rPr>
        <w:t xml:space="preserve">kdo je stižen duševní poruchou, </w:t>
      </w:r>
      <w:r w:rsidRPr="002C1FC4">
        <w:rPr>
          <w:rFonts w:ascii="Arialoby?ejné" w:hAnsi="Arialoby?ejné" w:cs="Arialoby?ejné"/>
        </w:rPr>
        <w:t>vyřadit z letové služby."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 xml:space="preserve">"Tak proč z ní nevyřadíte mě? Já jsem </w:t>
      </w:r>
      <w:r>
        <w:rPr>
          <w:rFonts w:ascii="Arialoby?ejné" w:hAnsi="Arialoby?ejné" w:cs="Arialoby?ejné"/>
        </w:rPr>
        <w:t xml:space="preserve">blázen. Zeptejte se </w:t>
      </w:r>
      <w:r w:rsidRPr="002C1FC4">
        <w:rPr>
          <w:rFonts w:ascii="Arialoby?ejné" w:hAnsi="Arialoby?ejné" w:cs="Arialoby?ejné"/>
        </w:rPr>
        <w:t>Clevingera."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"Clevingera? A kde je pan Cleving</w:t>
      </w:r>
      <w:r>
        <w:rPr>
          <w:rFonts w:ascii="Arialoby?ejné" w:hAnsi="Arialoby?ejné" w:cs="Arialoby?ejné"/>
        </w:rPr>
        <w:t xml:space="preserve">er? Najděte mi Clevingera, a já </w:t>
      </w:r>
      <w:r w:rsidRPr="002C1FC4">
        <w:rPr>
          <w:rFonts w:ascii="Arialoby?ejné" w:hAnsi="Arialoby?ejné" w:cs="Arialoby?ejné"/>
        </w:rPr>
        <w:t>se ho zeptám."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"Tak se zeptejte kohokoli jiného. Vš</w:t>
      </w:r>
      <w:r>
        <w:rPr>
          <w:rFonts w:ascii="Arialoby?ejné" w:hAnsi="Arialoby?ejné" w:cs="Arialoby?ejné"/>
        </w:rPr>
        <w:t xml:space="preserve">ichni vám rádi potvrdí, že jsem </w:t>
      </w:r>
      <w:r w:rsidRPr="002C1FC4">
        <w:rPr>
          <w:rFonts w:ascii="Arialoby?ejné" w:hAnsi="Arialoby?ejné" w:cs="Arialoby?ejné"/>
        </w:rPr>
        <w:t>nesporně blázen."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"Jsou to cvoci."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"Tak proč je nevyřadíte z letové služby?"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"Proč mě o to nepožádají?"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"Protože jsou to blázni."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"Jistě že jsou to blázni," souhla</w:t>
      </w:r>
      <w:r>
        <w:rPr>
          <w:rFonts w:ascii="Arialoby?ejné" w:hAnsi="Arialoby?ejné" w:cs="Arialoby?ejné"/>
        </w:rPr>
        <w:t xml:space="preserve">sil doktor Daneeka. "Vždyť jsem </w:t>
      </w:r>
      <w:r w:rsidRPr="002C1FC4">
        <w:rPr>
          <w:rFonts w:ascii="Arialoby?ejné" w:hAnsi="Arialoby?ejné" w:cs="Arialoby?ejné"/>
        </w:rPr>
        <w:t>vám před chvilkou říkal, že jsou to cv</w:t>
      </w:r>
      <w:r>
        <w:rPr>
          <w:rFonts w:ascii="Arialoby?ejné" w:hAnsi="Arialoby?ejné" w:cs="Arialoby?ejné"/>
        </w:rPr>
        <w:t xml:space="preserve">oci. Ale může člověk připustit, </w:t>
      </w:r>
      <w:r w:rsidRPr="002C1FC4">
        <w:rPr>
          <w:rFonts w:ascii="Arialoby?ejné" w:hAnsi="Arialoby?ejné" w:cs="Arialoby?ejné"/>
        </w:rPr>
        <w:t>aby blázni rozhodovali o tom, jestli jsou blázni, nebo ne?"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Yossarian se na něj chladně za</w:t>
      </w:r>
      <w:r>
        <w:rPr>
          <w:rFonts w:ascii="Arialoby?ejné" w:hAnsi="Arialoby?ejné" w:cs="Arialoby?ejné"/>
        </w:rPr>
        <w:t xml:space="preserve">hleděl a pak to zkusil z jiného </w:t>
      </w:r>
      <w:r w:rsidRPr="002C1FC4">
        <w:rPr>
          <w:rFonts w:ascii="Arialoby?ejné" w:hAnsi="Arialoby?ejné" w:cs="Arialoby?ejné"/>
        </w:rPr>
        <w:t>konce.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"Je Orr blázen?"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"Jistě," přisvědčil doktor Daneeka.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"A můžete ho vyřadit z letové služby?"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"To můžu, samozřejmě. Ale musel</w:t>
      </w:r>
      <w:r>
        <w:rPr>
          <w:rFonts w:ascii="Arialoby?ejné" w:hAnsi="Arialoby?ejné" w:cs="Arialoby?ejné"/>
        </w:rPr>
        <w:t xml:space="preserve"> by mě o to nejdřív požádat. To </w:t>
      </w:r>
      <w:r w:rsidRPr="002C1FC4">
        <w:rPr>
          <w:rFonts w:ascii="Arialoby?ejné" w:hAnsi="Arialoby?ejné" w:cs="Arialoby?ejné"/>
        </w:rPr>
        <w:t>je součást předpisu."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"A proč vás tedy o to nepožádá?"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"Protože je to blázen," řekl dok</w:t>
      </w:r>
      <w:r>
        <w:rPr>
          <w:rFonts w:ascii="Arialoby?ejné" w:hAnsi="Arialoby?ejné" w:cs="Arialoby?ejné"/>
        </w:rPr>
        <w:t xml:space="preserve">tor Daneeka. "Musí to být cvok, </w:t>
      </w:r>
      <w:r w:rsidRPr="002C1FC4">
        <w:rPr>
          <w:rFonts w:ascii="Arialoby?ejné" w:hAnsi="Arialoby?ejné" w:cs="Arialoby?ejné"/>
        </w:rPr>
        <w:t>když ještě pořád lítá na operační úkoly</w:t>
      </w:r>
      <w:r>
        <w:rPr>
          <w:rFonts w:ascii="Arialoby?ejné" w:hAnsi="Arialoby?ejné" w:cs="Arialoby?ejné"/>
        </w:rPr>
        <w:t xml:space="preserve">, ačkoli se už kolikrát ocitl v </w:t>
      </w:r>
      <w:r w:rsidRPr="002C1FC4">
        <w:rPr>
          <w:rFonts w:ascii="Arialoby?ejné" w:hAnsi="Arialoby?ejné" w:cs="Arialoby?ejné"/>
        </w:rPr>
        <w:t>takových situacích, že to přežil jenom zázrakem. Jistě že ho můžu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vyřadit z letové služby. Ale nejdřív mě o to musí požádat."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"A to je všechno, co by muse</w:t>
      </w:r>
      <w:r>
        <w:rPr>
          <w:rFonts w:ascii="Arialoby?ejné" w:hAnsi="Arialoby?ejné" w:cs="Arialoby?ejné"/>
        </w:rPr>
        <w:t xml:space="preserve">l udělat, kdyby se z toho chtěl </w:t>
      </w:r>
      <w:r w:rsidRPr="002C1FC4">
        <w:rPr>
          <w:rFonts w:ascii="Arialoby?ejné" w:hAnsi="Arialoby?ejné" w:cs="Arialoby?ejné"/>
        </w:rPr>
        <w:t>dostat?"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"To je všechno. Ať mě o to požádá."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"A vy ho pak můžete vyřadi</w:t>
      </w:r>
      <w:r>
        <w:rPr>
          <w:rFonts w:ascii="Arialoby?ejné" w:hAnsi="Arialoby?ejné" w:cs="Arialoby?ejné"/>
        </w:rPr>
        <w:t xml:space="preserve">t z letového nasazení?" ptal se </w:t>
      </w:r>
      <w:r w:rsidRPr="002C1FC4">
        <w:rPr>
          <w:rFonts w:ascii="Arialoby?ejné" w:hAnsi="Arialoby?ejné" w:cs="Arialoby?ejné"/>
        </w:rPr>
        <w:t>Yossarian.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"Nikoli. Já ho pak nemůžu vyřadit z letového nasazení."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"Chcete říct, že je v tom něja</w:t>
      </w:r>
      <w:r>
        <w:rPr>
          <w:rFonts w:ascii="Arialoby?ejné" w:hAnsi="Arialoby?ejné" w:cs="Arialoby?ejné"/>
        </w:rPr>
        <w:t xml:space="preserve">ký háček? Začíná mě z vás bolet </w:t>
      </w:r>
      <w:r w:rsidRPr="002C1FC4">
        <w:rPr>
          <w:rFonts w:ascii="Arialoby?ejné" w:hAnsi="Arialoby?ejné" w:cs="Arialoby?ejné"/>
        </w:rPr>
        <w:t>hlava."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"Hlava vás začíná bolet z Hlavy XXI</w:t>
      </w:r>
      <w:r>
        <w:rPr>
          <w:rFonts w:ascii="Arialoby?ejné" w:hAnsi="Arialoby?ejné" w:cs="Arialoby?ejné"/>
        </w:rPr>
        <w:t xml:space="preserve">I, ne ze mě," řekl na to doktor </w:t>
      </w:r>
      <w:r w:rsidRPr="002C1FC4">
        <w:rPr>
          <w:rFonts w:ascii="Arialoby?ejné" w:hAnsi="Arialoby?ejné" w:cs="Arialoby?ejné"/>
        </w:rPr>
        <w:t>Daneeka. "Podle Hlavy XXII totiž člověk, který žádá o vyvázán</w:t>
      </w:r>
      <w:r>
        <w:rPr>
          <w:rFonts w:ascii="Arialoby?ejné" w:hAnsi="Arialoby?ejné" w:cs="Arialoby?ejné"/>
        </w:rPr>
        <w:t xml:space="preserve">í z </w:t>
      </w:r>
      <w:r w:rsidRPr="002C1FC4">
        <w:rPr>
          <w:rFonts w:ascii="Arialoby?ejné" w:hAnsi="Arialoby?ejné" w:cs="Arialoby?ejné"/>
        </w:rPr>
        <w:t>bojového nasazení, nemůže být blázen."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Nebylo divu, že z Hlavy XXII je</w:t>
      </w:r>
      <w:r>
        <w:rPr>
          <w:rFonts w:ascii="Arialoby?ejné" w:hAnsi="Arialoby?ejné" w:cs="Arialoby?ejné"/>
        </w:rPr>
        <w:t xml:space="preserve"> občas rozbolela hlava. V tomto </w:t>
      </w:r>
      <w:r w:rsidRPr="002C1FC4">
        <w:rPr>
          <w:rFonts w:ascii="Arialoby?ejné" w:hAnsi="Arialoby?ejné" w:cs="Arialoby?ejné"/>
        </w:rPr>
        <w:t xml:space="preserve">případě konstatovala, že zájem o </w:t>
      </w:r>
      <w:r>
        <w:rPr>
          <w:rFonts w:ascii="Arialoby?ejné" w:hAnsi="Arialoby?ejné" w:cs="Arialoby?ejné"/>
        </w:rPr>
        <w:t xml:space="preserve">vlastní bezpečnost, který voják </w:t>
      </w:r>
      <w:r w:rsidRPr="002C1FC4">
        <w:rPr>
          <w:rFonts w:ascii="Arialoby?ejné" w:hAnsi="Arialoby?ejné" w:cs="Arialoby?ejné"/>
        </w:rPr>
        <w:t>projeví tváří v tvář bezpro</w:t>
      </w:r>
      <w:r>
        <w:rPr>
          <w:rFonts w:ascii="Arialoby?ejné" w:hAnsi="Arialoby?ejné" w:cs="Arialoby?ejné"/>
        </w:rPr>
        <w:t xml:space="preserve">střednímu ohrožení, je projevem </w:t>
      </w:r>
      <w:r w:rsidRPr="002C1FC4">
        <w:rPr>
          <w:rFonts w:ascii="Arialoby?ejné" w:hAnsi="Arialoby?ejné" w:cs="Arialoby?ejné"/>
        </w:rPr>
        <w:t>racionálně normální mysli. Orr byl bl</w:t>
      </w:r>
      <w:r>
        <w:rPr>
          <w:rFonts w:ascii="Arialoby?ejné" w:hAnsi="Arialoby?ejné" w:cs="Arialoby?ejné"/>
        </w:rPr>
        <w:t xml:space="preserve">ázen, a mohl tedy být vyřazen z </w:t>
      </w:r>
      <w:r w:rsidRPr="002C1FC4">
        <w:rPr>
          <w:rFonts w:ascii="Arialoby?ejné" w:hAnsi="Arialoby?ejné" w:cs="Arialoby?ejné"/>
        </w:rPr>
        <w:t>letového nasazení. Chtělo to p</w:t>
      </w:r>
      <w:r>
        <w:rPr>
          <w:rFonts w:ascii="Arialoby?ejné" w:hAnsi="Arialoby?ejné" w:cs="Arialoby?ejné"/>
        </w:rPr>
        <w:t xml:space="preserve">ouze jedno: aby o to požádal. A </w:t>
      </w:r>
      <w:r w:rsidRPr="002C1FC4">
        <w:rPr>
          <w:rFonts w:ascii="Arialoby?ejné" w:hAnsi="Arialoby?ejné" w:cs="Arialoby?ejné"/>
        </w:rPr>
        <w:t>jakmile by to udělal, nebyl by už bláz</w:t>
      </w:r>
      <w:r>
        <w:rPr>
          <w:rFonts w:ascii="Arialoby?ejné" w:hAnsi="Arialoby?ejné" w:cs="Arialoby?ejné"/>
        </w:rPr>
        <w:t xml:space="preserve">en a musel by létat dál. Orr by </w:t>
      </w:r>
      <w:r w:rsidRPr="002C1FC4">
        <w:rPr>
          <w:rFonts w:ascii="Arialoby?ejné" w:hAnsi="Arialoby?ejné" w:cs="Arialoby?ejné"/>
        </w:rPr>
        <w:t>byl blázen, kdyby dál létal bo</w:t>
      </w:r>
      <w:r>
        <w:rPr>
          <w:rFonts w:ascii="Arialoby?ejné" w:hAnsi="Arialoby?ejné" w:cs="Arialoby?ejné"/>
        </w:rPr>
        <w:t xml:space="preserve">mbardovat, a jednal by rozumně, </w:t>
      </w:r>
      <w:r w:rsidRPr="002C1FC4">
        <w:rPr>
          <w:rFonts w:ascii="Arialoby?ejné" w:hAnsi="Arialoby?ejné" w:cs="Arialoby?ejné"/>
        </w:rPr>
        <w:t>kdyby požádal, aby už nemusel, ale</w:t>
      </w:r>
      <w:r>
        <w:rPr>
          <w:rFonts w:ascii="Arialoby?ejné" w:hAnsi="Arialoby?ejné" w:cs="Arialoby?ejné"/>
        </w:rPr>
        <w:t xml:space="preserve"> tento rozumný čin by měl nutně </w:t>
      </w:r>
      <w:r w:rsidRPr="002C1FC4">
        <w:rPr>
          <w:rFonts w:ascii="Arialoby?ejné" w:hAnsi="Arialoby?ejné" w:cs="Arialoby?ejné"/>
        </w:rPr>
        <w:t>za následek, že by musel létat dá</w:t>
      </w:r>
      <w:r>
        <w:rPr>
          <w:rFonts w:ascii="Arialoby?ejné" w:hAnsi="Arialoby?ejné" w:cs="Arialoby?ejné"/>
        </w:rPr>
        <w:t xml:space="preserve">l. Když bude dál létat, znamená </w:t>
      </w:r>
      <w:r w:rsidRPr="002C1FC4">
        <w:rPr>
          <w:rFonts w:ascii="Arialoby?ejné" w:hAnsi="Arialoby?ejné" w:cs="Arialoby?ejné"/>
        </w:rPr>
        <w:t>to, že je blázen, a tak už létat</w:t>
      </w:r>
      <w:r>
        <w:rPr>
          <w:rFonts w:ascii="Arialoby?ejné" w:hAnsi="Arialoby?ejné" w:cs="Arialoby?ejné"/>
        </w:rPr>
        <w:t xml:space="preserve"> nemusí; když už však dál létat </w:t>
      </w:r>
      <w:r w:rsidRPr="002C1FC4">
        <w:rPr>
          <w:rFonts w:ascii="Arialoby?ejné" w:hAnsi="Arialoby?ejné" w:cs="Arialoby?ejné"/>
        </w:rPr>
        <w:t>nechce, znamená to, že je ment</w:t>
      </w:r>
      <w:r>
        <w:rPr>
          <w:rFonts w:ascii="Arialoby?ejné" w:hAnsi="Arialoby?ejné" w:cs="Arialoby?ejné"/>
        </w:rPr>
        <w:t xml:space="preserve">álně naprosto v pořádku, a musí </w:t>
      </w:r>
      <w:r w:rsidRPr="002C1FC4">
        <w:rPr>
          <w:rFonts w:ascii="Arialoby?ejné" w:hAnsi="Arialoby?ejné" w:cs="Arialoby?ejné"/>
        </w:rPr>
        <w:t xml:space="preserve">tedy létat dál. Na Yossariana </w:t>
      </w:r>
      <w:r>
        <w:rPr>
          <w:rFonts w:ascii="Arialoby?ejné" w:hAnsi="Arialoby?ejné" w:cs="Arialoby?ejné"/>
        </w:rPr>
        <w:t xml:space="preserve">učinila absolutní prostota této </w:t>
      </w:r>
      <w:r w:rsidRPr="002C1FC4">
        <w:rPr>
          <w:rFonts w:ascii="Arialoby?ejné" w:hAnsi="Arialoby?ejné" w:cs="Arialoby?ejné"/>
        </w:rPr>
        <w:t>klauzule Hlavy XXII hluboký dojem a obdivně hvízdl.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"To musela být hlava, co tu Hlavu XXII vymyslela," poznamenal.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"To vám řeknu," souhlasil doktor Daneeka.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Z logiky Hlavy XXII se člověku točila hlava, ale Yossar</w:t>
      </w:r>
      <w:r>
        <w:rPr>
          <w:rFonts w:ascii="Arialoby?ejné" w:hAnsi="Arialoby?ejné" w:cs="Arialoby?ejné"/>
        </w:rPr>
        <w:t xml:space="preserve">ian ji chápal </w:t>
      </w:r>
      <w:r w:rsidRPr="002C1FC4">
        <w:rPr>
          <w:rFonts w:ascii="Arialoby?ejné" w:hAnsi="Arialoby?ejné" w:cs="Arialoby?ejné"/>
        </w:rPr>
        <w:t>naprosto jasně. Úsporn</w:t>
      </w:r>
      <w:r>
        <w:rPr>
          <w:rFonts w:ascii="Arialoby?ejné" w:hAnsi="Arialoby?ejné" w:cs="Arialoby?ejné"/>
        </w:rPr>
        <w:t xml:space="preserve">á přesnost a dokonalá návaznost </w:t>
      </w:r>
      <w:r w:rsidRPr="002C1FC4">
        <w:rPr>
          <w:rFonts w:ascii="Arialoby?ejné" w:hAnsi="Arialoby?ejné" w:cs="Arialoby?ejné"/>
        </w:rPr>
        <w:t>jednotlivých složek měla</w:t>
      </w:r>
      <w:r>
        <w:rPr>
          <w:rFonts w:ascii="Arialoby?ejné" w:hAnsi="Arialoby?ejné" w:cs="Arialoby?ejné"/>
        </w:rPr>
        <w:t xml:space="preserve"> v sobě cosi z elegance dobrého </w:t>
      </w:r>
      <w:r w:rsidRPr="002C1FC4">
        <w:rPr>
          <w:rFonts w:ascii="Arialoby?ejné" w:hAnsi="Arialoby?ejné" w:cs="Arialoby?ejné"/>
        </w:rPr>
        <w:t>moderního umění i z jeho sch</w:t>
      </w:r>
      <w:r>
        <w:rPr>
          <w:rFonts w:ascii="Arialoby?ejné" w:hAnsi="Arialoby?ejné" w:cs="Arialoby?ejné"/>
        </w:rPr>
        <w:t xml:space="preserve">opnosti šokovat, a Yossarian si </w:t>
      </w:r>
      <w:r w:rsidRPr="002C1FC4">
        <w:rPr>
          <w:rFonts w:ascii="Arialoby?ejné" w:hAnsi="Arialoby?ejné" w:cs="Arialoby?ejné"/>
        </w:rPr>
        <w:t xml:space="preserve">chvílemi nebyl zcela jist, zda se </w:t>
      </w:r>
      <w:r>
        <w:rPr>
          <w:rFonts w:ascii="Arialoby?ejné" w:hAnsi="Arialoby?ejné" w:cs="Arialoby?ejné"/>
        </w:rPr>
        <w:t xml:space="preserve">v ní opravdu správně orientuje, </w:t>
      </w:r>
      <w:r w:rsidRPr="002C1FC4">
        <w:rPr>
          <w:rFonts w:ascii="Arialoby?ejné" w:hAnsi="Arialoby?ejné" w:cs="Arialoby?ejné"/>
        </w:rPr>
        <w:t>stejně tak, jako někdy pociťo</w:t>
      </w:r>
      <w:r>
        <w:rPr>
          <w:rFonts w:ascii="Arialoby?ejné" w:hAnsi="Arialoby?ejné" w:cs="Arialoby?ejné"/>
        </w:rPr>
        <w:t xml:space="preserve">val rozpaky nad dobrým moderním </w:t>
      </w:r>
      <w:r w:rsidRPr="002C1FC4">
        <w:rPr>
          <w:rFonts w:ascii="Arialoby?ejné" w:hAnsi="Arialoby?ejné" w:cs="Arialoby?ejné"/>
        </w:rPr>
        <w:t>uměním nebo nad klapkami, které Orr viděl na Applebyho očích.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Pokud šlo o ty klapky na Applebyh</w:t>
      </w:r>
      <w:r>
        <w:rPr>
          <w:rFonts w:ascii="Arialoby?ejné" w:hAnsi="Arialoby?ejné" w:cs="Arialoby?ejné"/>
        </w:rPr>
        <w:t xml:space="preserve">o očích, mohl se spoléhat pouze </w:t>
      </w:r>
      <w:r w:rsidRPr="002C1FC4">
        <w:rPr>
          <w:rFonts w:ascii="Arialoby?ejné" w:hAnsi="Arialoby?ejné" w:cs="Arialoby?ejné"/>
        </w:rPr>
        <w:t>na Orrovo slovo.</w:t>
      </w:r>
    </w:p>
    <w:p w:rsidR="00B8351A" w:rsidRPr="00184C8A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  <w:b/>
        </w:rPr>
      </w:pPr>
      <w:r w:rsidRPr="00184C8A">
        <w:rPr>
          <w:rFonts w:ascii="Arialoby?ejné" w:hAnsi="Arialoby?ejné" w:cs="Arialoby?ejné"/>
        </w:rPr>
        <w:t>"Ale samozřejmě, že má klapky na očích," ujišťoval ho Orr tenkrát po Yossarianově pěstním</w:t>
      </w:r>
      <w:r w:rsidRPr="002C1FC4">
        <w:rPr>
          <w:rFonts w:ascii="Arialoby?ejné" w:hAnsi="Arialoby?ejné" w:cs="Arialoby?ejné"/>
        </w:rPr>
        <w:t xml:space="preserve"> souboji s Applebym v</w:t>
      </w:r>
      <w:r>
        <w:rPr>
          <w:rFonts w:ascii="Arialoby?ejné" w:hAnsi="Arialoby?ejné" w:cs="Arialoby?ejné"/>
        </w:rPr>
        <w:t> </w:t>
      </w:r>
      <w:r w:rsidRPr="002C1FC4">
        <w:rPr>
          <w:rFonts w:ascii="Arialoby?ejné" w:hAnsi="Arialoby?ejné" w:cs="Arialoby?ejné"/>
        </w:rPr>
        <w:t>důstojnickém</w:t>
      </w:r>
      <w:r>
        <w:rPr>
          <w:rFonts w:ascii="Arialoby?ejné" w:hAnsi="Arialoby?ejné" w:cs="Arialoby?ejné"/>
          <w:b/>
        </w:rPr>
        <w:t xml:space="preserve"> </w:t>
      </w:r>
      <w:r w:rsidRPr="002C1FC4">
        <w:rPr>
          <w:rFonts w:ascii="Arialoby?ejné" w:hAnsi="Arialoby?ejné" w:cs="Arialoby?ejné"/>
        </w:rPr>
        <w:t>klubu. "I když si to pravděpodobně neuvědomuje. Proto není</w:t>
      </w:r>
      <w:r>
        <w:rPr>
          <w:rFonts w:ascii="Arialoby?ejné" w:hAnsi="Arialoby?ejné" w:cs="Arialoby?ejné"/>
          <w:b/>
        </w:rPr>
        <w:t xml:space="preserve"> </w:t>
      </w:r>
      <w:r w:rsidRPr="002C1FC4">
        <w:rPr>
          <w:rFonts w:ascii="Arialoby?ejné" w:hAnsi="Arialoby?ejné" w:cs="Arialoby?ejné"/>
        </w:rPr>
        <w:t>schopnej vidět věci takový, jaký doopravdy jsou."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"Jak to, že si to neuvědomuje?" vyptával se Yossarian.</w:t>
      </w:r>
    </w:p>
    <w:p w:rsidR="00B8351A" w:rsidRPr="002C1FC4" w:rsidRDefault="00B8351A" w:rsidP="002C1FC4">
      <w:pPr>
        <w:keepNext/>
        <w:keepLines/>
        <w:autoSpaceDE w:val="0"/>
        <w:autoSpaceDN w:val="0"/>
        <w:adjustRightInd w:val="0"/>
        <w:spacing w:after="0" w:line="240" w:lineRule="auto"/>
        <w:jc w:val="both"/>
        <w:rPr>
          <w:rFonts w:ascii="Arialoby?ejné" w:hAnsi="Arialoby?ejné" w:cs="Arialoby?ejné"/>
        </w:rPr>
      </w:pPr>
      <w:r w:rsidRPr="002C1FC4">
        <w:rPr>
          <w:rFonts w:ascii="Arialoby?ejné" w:hAnsi="Arialoby?ejné" w:cs="Arialoby?ejné"/>
        </w:rPr>
        <w:t>"No protože má klapky na očíc</w:t>
      </w:r>
      <w:r>
        <w:rPr>
          <w:rFonts w:ascii="Arialoby?ejné" w:hAnsi="Arialoby?ejné" w:cs="Arialoby?ejné"/>
        </w:rPr>
        <w:t xml:space="preserve">h!" vysvětloval mu Orr otcovsky </w:t>
      </w:r>
      <w:r w:rsidRPr="002C1FC4">
        <w:rPr>
          <w:rFonts w:ascii="Arialoby?ejné" w:hAnsi="Arialoby?ejné" w:cs="Arialoby?ejné"/>
        </w:rPr>
        <w:t>trpělivým tónem. "Jak by moh vid</w:t>
      </w:r>
      <w:r>
        <w:rPr>
          <w:rFonts w:ascii="Arialoby?ejné" w:hAnsi="Arialoby?ejné" w:cs="Arialoby?ejné"/>
        </w:rPr>
        <w:t xml:space="preserve">ět, že má klapky na očích, když </w:t>
      </w:r>
      <w:r w:rsidRPr="002C1FC4">
        <w:rPr>
          <w:rFonts w:ascii="Arialoby?ejné" w:hAnsi="Arialoby?ejné" w:cs="Arialoby?ejné"/>
        </w:rPr>
        <w:t>má klapky na očích?"</w:t>
      </w:r>
    </w:p>
    <w:p w:rsidR="00B8351A" w:rsidRDefault="00B8351A" w:rsidP="00917894">
      <w:pPr>
        <w:pStyle w:val="Default"/>
        <w:keepNext/>
        <w:rPr>
          <w:rFonts w:ascii="Calibri" w:hAnsi="Calibri"/>
        </w:rPr>
      </w:pPr>
    </w:p>
    <w:p w:rsidR="00B8351A" w:rsidRDefault="00B8351A" w:rsidP="00917894">
      <w:pPr>
        <w:pStyle w:val="Default"/>
        <w:keepNext/>
        <w:rPr>
          <w:sz w:val="22"/>
          <w:szCs w:val="22"/>
        </w:rPr>
      </w:pPr>
    </w:p>
    <w:p w:rsidR="00B8351A" w:rsidRDefault="00B8351A" w:rsidP="00917894">
      <w:pPr>
        <w:pStyle w:val="Default"/>
        <w:keepNext/>
        <w:rPr>
          <w:sz w:val="22"/>
          <w:szCs w:val="22"/>
        </w:rPr>
      </w:pPr>
    </w:p>
    <w:p w:rsidR="00B8351A" w:rsidRPr="00184C8A" w:rsidRDefault="00B8351A" w:rsidP="00917894">
      <w:pPr>
        <w:pStyle w:val="Default"/>
        <w:keepNext/>
        <w:rPr>
          <w:sz w:val="22"/>
          <w:szCs w:val="22"/>
        </w:rPr>
      </w:pPr>
      <w:r w:rsidRPr="00184C8A">
        <w:rPr>
          <w:sz w:val="22"/>
          <w:szCs w:val="22"/>
        </w:rPr>
        <w:t xml:space="preserve">Úryvek 2:                                                                                                                                             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 xml:space="preserve">Clevinger byl z toho všeho celý popletený. Když se plukovník těžce vyhrabal ze židle, nadmul </w:t>
      </w:r>
      <w:r>
        <w:rPr>
          <w:rFonts w:ascii="Times New Roman" w:hAnsi="Times New Roman"/>
        </w:rPr>
        <w:t xml:space="preserve">se před Clevingerem jako nějaký </w:t>
      </w:r>
      <w:r w:rsidRPr="00184C8A">
        <w:rPr>
          <w:rFonts w:ascii="Times New Roman" w:hAnsi="Times New Roman"/>
        </w:rPr>
        <w:t>obrovský měch a začal mu vyhrožovat, že jeho smradlavé zbabělé tělo roztrhá na cucky, roztřásl s</w:t>
      </w:r>
      <w:r>
        <w:rPr>
          <w:rFonts w:ascii="Times New Roman" w:hAnsi="Times New Roman"/>
        </w:rPr>
        <w:t xml:space="preserve">e Clevinger hrůzou. Jednoho dne </w:t>
      </w:r>
      <w:r w:rsidRPr="00184C8A">
        <w:rPr>
          <w:rFonts w:ascii="Times New Roman" w:hAnsi="Times New Roman"/>
        </w:rPr>
        <w:t>klopýtl, když pochodovali na výcvik, a hned nazítří ho formálně obvinili "z úmyslného rozrušování pochodujícího útvaru, z násilného napadení s úmyslem poškodit zdraví, z vážného porušení kázně, z flákačství, z velezrady, z provokačních akcí, z povýšeneckého individualismu, z poslechu vážné hudby" a tak dále. Rozhodli se prostě, že si to s ním vyřídí jednou provždy, a tak se tu teď klepal před tím pupkatým plukovníkem, který na něho znovu řval, že za dva měsíce bude bojovat se skopčáky, a pak se ho zeptal, jak by se mu ksakru líbilo, kdyby ho tady odtud vykopli a poslali na Šalomounovy ostrovy pohřbívat mrtvé. Clevinger zdvořile odpověděl, že by se mu to nelíbilo; byl to trouba, který se chtěl radši sám stát mrtvolou, než by pohřbíval jiné. Plukovník se posadil a pohodlně se rozvalil, náhle číhavě klidný, slizce zdvořilý.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"Co jste tím myslel," zeptal se pomalu, "když jste říkal, že vás nemůžeme potrestat?"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"Kdy, pane plukovníku?"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"Otázky kladu já. Vy na ně odpovídáte."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"Rozkaz, pane plukovníku. Ale -"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"Nebo jste si snad myslel, že jsme si vás sem pozvali, abyste se vy ptal a já musel odpovídat?"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"Ne, pane plukovníku. Já -"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"Proč jsme vás sem tedy pozvali?"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"Abych odpovídal na vaše otázky."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"No tak prosím," řval plukovník. "Že byste tedy začal odpovídat, nebo vám rozbiju tu vaši zatracenou palici! Tak co jste tím myslel,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vy všiváku jeden, když jste říkal, že vás nemůžeme potrestat?"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"Nepamatuji se, že bych kdy něco takového říkal, pane plukovníku."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"Mluvil byste laskavě trochu hlasitěji? Neslyším vás."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"Rozkaz, pane plukovníku. Nepa -"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"Mluvil byste laskavě trochu hlasitěji? Pan plukovník vás neslyší."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"Rozkaz, pane majore. Nepa -"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"Metcalfe!"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"Ano, pane plukovníku?"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"Neříkal jsem vám, abyste držel ten svůj pitoměj zobák?"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"Ano, pane plukovníku."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"Tak když vám říkám, abyste držel ten svůj pitoměj zobák, držte ten svůj pitoměj zobák. Je vám to jasné? Mluvil byste laskavě trochu hlasitěji? Neslyším vás."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"Rozkaz, pane plukovníku. Nepa -"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"Metcalfe, to je vaše noha, co po ní šlapu?"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"Nikoli, pane plukovníku, je to zřejmě noha pana poručíka Scheisskopfa."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"Není to moje noha," odmítl to nařčení poručík Scheisskopf.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"Tak to asi přece jenom bude moje noha," přiznal major Metcalf.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"Dejte ji pryč."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"Rozkaz, pane plukovníku. Ale nejdříve budete muset dát laskavě stranou vy svou nohu, pane plukovníku. Moje je vespod."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"Vy se mi opovažujete nařizovat, abych dal pryč svou nohu?"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"Ne, pane plukovníku. To nikoli, pane plukovníku."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"Tak dejte pryč tu nohu a držte ten svůj pitoměj zobák. Mluvil byste laskavě trochu hlasitěji? Pořád vás neslyším."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"Rozkaz, pane plukovníku. Říkal jsem, že jsem neříkal, že mě nemůžete potrestat."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"O čem to proboha mluvíte?"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"Odpovídám na vaši otázku, pane plukovníku."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"Na jakou otázku?"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"‚Co jste tím myslel, vy všiváku jeden, když jste říkal, že vás nemůžeme potrestat?'" přečetl desátník, který uměl těsnopis, ze svého bloku.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"Dobrá," řekl plukovník. "Tak vážně, co jste tím teda myslel?"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"Neřekl jsem, že mě nemůžete potrestat, pane plukovníku."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"Kdy?" zeptal se plukovník.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"Jakto kdy, pane plukovníku?"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"Už mi zase kladete otázky."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"Promiňte, pane plukovníku. Omlouvám se, ale já vaší otázce nerozumím."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"Kdy jste neříkal, že vás nemůžeme potrestat? Vy mé otázce nerozumíte?"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"Ne, pane plukovníku. Nerozumím."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"To už jste nám říkal. Co kdybyste teď odpověděl na mou otázku."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"Ale jak na ni mohu odpovědět?"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"Už se mě zase na něco ptáte."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"Promiňte, pane plukovníku. Ale já opravdu nevím, jak na to mám odpovědět. Nikdy jsem neřekl, že mě nemůžete potrestat."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"To nám odpovídáte na otázku, kdy jste to řekl. Já na vás chci, abyste nám řekl, kdy jste to neříkal."</w:t>
      </w:r>
    </w:p>
    <w:p w:rsidR="00B8351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Clevinger se zhluboka nadechl. "Neustále jsem neříkal, že mě nemůžete potrestat."</w:t>
      </w:r>
    </w:p>
    <w:p w:rsidR="00B8351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B8351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B8351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 xml:space="preserve">Úryvek 3:       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Prvním příslušníkem eskadry, kter</w:t>
      </w:r>
      <w:r>
        <w:rPr>
          <w:rFonts w:ascii="Times New Roman" w:hAnsi="Times New Roman"/>
        </w:rPr>
        <w:t xml:space="preserve">ý zjistil, že doktor Daneeka je </w:t>
      </w:r>
      <w:r w:rsidRPr="00184C8A">
        <w:rPr>
          <w:rFonts w:ascii="Times New Roman" w:hAnsi="Times New Roman"/>
        </w:rPr>
        <w:t>mrtev, byl seržant Towser. Už předtí</w:t>
      </w:r>
      <w:r>
        <w:rPr>
          <w:rFonts w:ascii="Times New Roman" w:hAnsi="Times New Roman"/>
        </w:rPr>
        <w:t xml:space="preserve">m dostal totiž z kontrolní věže </w:t>
      </w:r>
      <w:r w:rsidRPr="00184C8A">
        <w:rPr>
          <w:rFonts w:ascii="Times New Roman" w:hAnsi="Times New Roman"/>
        </w:rPr>
        <w:t xml:space="preserve">zprávu, že v pilotním formuláři, který </w:t>
      </w:r>
      <w:r>
        <w:rPr>
          <w:rFonts w:ascii="Times New Roman" w:hAnsi="Times New Roman"/>
        </w:rPr>
        <w:t xml:space="preserve">McWatt vyplnil před startem, je </w:t>
      </w:r>
      <w:r w:rsidRPr="00184C8A">
        <w:rPr>
          <w:rFonts w:ascii="Times New Roman" w:hAnsi="Times New Roman"/>
        </w:rPr>
        <w:t>jako pasažér uveden i doktor Daneek</w:t>
      </w:r>
      <w:r>
        <w:rPr>
          <w:rFonts w:ascii="Times New Roman" w:hAnsi="Times New Roman"/>
        </w:rPr>
        <w:t xml:space="preserve">a. Seržant Towser tedy </w:t>
      </w:r>
      <w:r w:rsidRPr="00184C8A">
        <w:rPr>
          <w:rFonts w:ascii="Times New Roman" w:hAnsi="Times New Roman"/>
        </w:rPr>
        <w:t>setřel slzu a na seznamu přísluš</w:t>
      </w:r>
      <w:r>
        <w:rPr>
          <w:rFonts w:ascii="Times New Roman" w:hAnsi="Times New Roman"/>
        </w:rPr>
        <w:t xml:space="preserve">níků eskadry přeškrtl doktorovo </w:t>
      </w:r>
      <w:r w:rsidRPr="00184C8A">
        <w:rPr>
          <w:rFonts w:ascii="Times New Roman" w:hAnsi="Times New Roman"/>
        </w:rPr>
        <w:t>jméno. Ještě se mu chvěly rty, kd</w:t>
      </w:r>
      <w:r>
        <w:rPr>
          <w:rFonts w:ascii="Times New Roman" w:hAnsi="Times New Roman"/>
        </w:rPr>
        <w:t xml:space="preserve">yž se zvedl a vydal se zdráhavě </w:t>
      </w:r>
      <w:r w:rsidRPr="00184C8A">
        <w:rPr>
          <w:rFonts w:ascii="Times New Roman" w:hAnsi="Times New Roman"/>
        </w:rPr>
        <w:t>za Gusem a Wesem, aby jim oznám</w:t>
      </w:r>
      <w:r>
        <w:rPr>
          <w:rFonts w:ascii="Times New Roman" w:hAnsi="Times New Roman"/>
        </w:rPr>
        <w:t xml:space="preserve">il tu zlou zprávu. Diskrétně se </w:t>
      </w:r>
      <w:r w:rsidRPr="00184C8A">
        <w:rPr>
          <w:rFonts w:ascii="Times New Roman" w:hAnsi="Times New Roman"/>
        </w:rPr>
        <w:t>přitom vyhnul rozhovoru s doktorem Daneek</w:t>
      </w:r>
      <w:r>
        <w:rPr>
          <w:rFonts w:ascii="Times New Roman" w:hAnsi="Times New Roman"/>
        </w:rPr>
        <w:t xml:space="preserve">ou samým a kolem </w:t>
      </w:r>
      <w:r w:rsidRPr="00184C8A">
        <w:rPr>
          <w:rFonts w:ascii="Times New Roman" w:hAnsi="Times New Roman"/>
        </w:rPr>
        <w:t>zkormoucené lékařovy postavy, hřadující v pozdně odpoledním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 xml:space="preserve">slunku jako obvykle na stoličce </w:t>
      </w:r>
      <w:r>
        <w:rPr>
          <w:rFonts w:ascii="Times New Roman" w:hAnsi="Times New Roman"/>
        </w:rPr>
        <w:t xml:space="preserve">mezi služebním stanem eskadry a </w:t>
      </w:r>
      <w:r w:rsidRPr="00184C8A">
        <w:rPr>
          <w:rFonts w:ascii="Times New Roman" w:hAnsi="Times New Roman"/>
        </w:rPr>
        <w:t>stanem zdravotníků a připomína</w:t>
      </w:r>
      <w:r>
        <w:rPr>
          <w:rFonts w:ascii="Times New Roman" w:hAnsi="Times New Roman"/>
        </w:rPr>
        <w:t xml:space="preserve">jící náhrobní sochu, proplul co </w:t>
      </w:r>
      <w:r w:rsidRPr="00184C8A">
        <w:rPr>
          <w:rFonts w:ascii="Times New Roman" w:hAnsi="Times New Roman"/>
        </w:rPr>
        <w:t>nejnenápadněji. Seržantu Towserovi bylo těžko u srdce. Teď už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měl co dělat se dvěma m</w:t>
      </w:r>
      <w:r>
        <w:rPr>
          <w:rFonts w:ascii="Times New Roman" w:hAnsi="Times New Roman"/>
        </w:rPr>
        <w:t xml:space="preserve">rtvými muži - Mudd, mrtvý muž z </w:t>
      </w:r>
      <w:r w:rsidRPr="00184C8A">
        <w:rPr>
          <w:rFonts w:ascii="Times New Roman" w:hAnsi="Times New Roman"/>
        </w:rPr>
        <w:t>Yossarianova stanu, sice vlastně neexistoval, ale doktor Daneeka,</w:t>
      </w:r>
      <w:r>
        <w:rPr>
          <w:rFonts w:ascii="Times New Roman" w:hAnsi="Times New Roman"/>
        </w:rPr>
        <w:t xml:space="preserve"> </w:t>
      </w:r>
      <w:r w:rsidRPr="00184C8A">
        <w:rPr>
          <w:rFonts w:ascii="Times New Roman" w:hAnsi="Times New Roman"/>
        </w:rPr>
        <w:t>nový mrtvý muž u eskadry, zato zcela určitě existoval a seržantu</w:t>
      </w:r>
    </w:p>
    <w:p w:rsidR="00B8351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Towserovi bylo jasné, že z toho vznikne zapeklitý administrat</w:t>
      </w:r>
      <w:r>
        <w:rPr>
          <w:rFonts w:ascii="Times New Roman" w:hAnsi="Times New Roman"/>
        </w:rPr>
        <w:t xml:space="preserve">ivní </w:t>
      </w:r>
      <w:r w:rsidRPr="00184C8A">
        <w:rPr>
          <w:rFonts w:ascii="Times New Roman" w:hAnsi="Times New Roman"/>
        </w:rPr>
        <w:t xml:space="preserve">problém. 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(…)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"Jste mrtev, pane doktore," ozn</w:t>
      </w:r>
      <w:r>
        <w:rPr>
          <w:rFonts w:ascii="Times New Roman" w:hAnsi="Times New Roman"/>
        </w:rPr>
        <w:t xml:space="preserve">ámil mu jeden z jeho pomocníků. </w:t>
      </w:r>
      <w:r w:rsidRPr="00184C8A">
        <w:rPr>
          <w:rFonts w:ascii="Times New Roman" w:hAnsi="Times New Roman"/>
        </w:rPr>
        <w:t>Doktor Daneeka prudce zvedl hlav</w:t>
      </w:r>
      <w:r>
        <w:rPr>
          <w:rFonts w:ascii="Times New Roman" w:hAnsi="Times New Roman"/>
        </w:rPr>
        <w:t xml:space="preserve">u. Že by špatně slyšel? "Cože?" </w:t>
      </w:r>
      <w:r w:rsidRPr="00184C8A">
        <w:rPr>
          <w:rFonts w:ascii="Times New Roman" w:hAnsi="Times New Roman"/>
        </w:rPr>
        <w:t>vyjekl.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"Jste mrtev, pane doktore," opako</w:t>
      </w:r>
      <w:r>
        <w:rPr>
          <w:rFonts w:ascii="Times New Roman" w:hAnsi="Times New Roman"/>
        </w:rPr>
        <w:t xml:space="preserve">val lapiduch. "Proto je vám asi </w:t>
      </w:r>
      <w:r w:rsidRPr="00184C8A">
        <w:rPr>
          <w:rFonts w:ascii="Times New Roman" w:hAnsi="Times New Roman"/>
        </w:rPr>
        <w:t>pořád taková zima."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"Ano, pane doktore. Pravděpo</w:t>
      </w:r>
      <w:r>
        <w:rPr>
          <w:rFonts w:ascii="Times New Roman" w:hAnsi="Times New Roman"/>
        </w:rPr>
        <w:t xml:space="preserve">dobně jste mrtvej už dávno a my </w:t>
      </w:r>
      <w:r w:rsidRPr="00184C8A">
        <w:rPr>
          <w:rFonts w:ascii="Times New Roman" w:hAnsi="Times New Roman"/>
        </w:rPr>
        <w:t>jsme na to jednoduše nepřišli."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"Co to proboha blábolíte, vy ší</w:t>
      </w:r>
      <w:r>
        <w:rPr>
          <w:rFonts w:ascii="Times New Roman" w:hAnsi="Times New Roman"/>
        </w:rPr>
        <w:t xml:space="preserve">lenci?" křičel doktor Daneeka a </w:t>
      </w:r>
      <w:r w:rsidRPr="00184C8A">
        <w:rPr>
          <w:rFonts w:ascii="Times New Roman" w:hAnsi="Times New Roman"/>
        </w:rPr>
        <w:t>hrdlo se mu stáhlo dusivou, zmra</w:t>
      </w:r>
      <w:r>
        <w:rPr>
          <w:rFonts w:ascii="Times New Roman" w:hAnsi="Times New Roman"/>
        </w:rPr>
        <w:t xml:space="preserve">zující předtuchou nějaké blízké </w:t>
      </w:r>
      <w:r w:rsidRPr="00184C8A">
        <w:rPr>
          <w:rFonts w:ascii="Times New Roman" w:hAnsi="Times New Roman"/>
        </w:rPr>
        <w:t>nevyhnutelné katastrofy.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"Je to pravda, pane doktore," uj</w:t>
      </w:r>
      <w:r>
        <w:rPr>
          <w:rFonts w:ascii="Times New Roman" w:hAnsi="Times New Roman"/>
        </w:rPr>
        <w:t xml:space="preserve">išťoval ho jeden z nich. "Podle </w:t>
      </w:r>
      <w:r w:rsidRPr="00184C8A">
        <w:rPr>
          <w:rFonts w:ascii="Times New Roman" w:hAnsi="Times New Roman"/>
        </w:rPr>
        <w:t>záznamů jste letěl s McWat</w:t>
      </w:r>
      <w:r>
        <w:rPr>
          <w:rFonts w:ascii="Times New Roman" w:hAnsi="Times New Roman"/>
        </w:rPr>
        <w:t xml:space="preserve">tem, abyste si odbyl nějakou tu </w:t>
      </w:r>
      <w:r w:rsidRPr="00184C8A">
        <w:rPr>
          <w:rFonts w:ascii="Times New Roman" w:hAnsi="Times New Roman"/>
        </w:rPr>
        <w:t>povinnou letovou hodinku. Padákem</w:t>
      </w:r>
      <w:r>
        <w:rPr>
          <w:rFonts w:ascii="Times New Roman" w:hAnsi="Times New Roman"/>
        </w:rPr>
        <w:t xml:space="preserve"> jste neseskočil, takže jste se při té havárii </w:t>
      </w:r>
      <w:r w:rsidRPr="00184C8A">
        <w:rPr>
          <w:rFonts w:ascii="Times New Roman" w:hAnsi="Times New Roman"/>
        </w:rPr>
        <w:t>musel zabít."</w:t>
      </w: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184C8A">
        <w:rPr>
          <w:rFonts w:ascii="Times New Roman" w:hAnsi="Times New Roman"/>
        </w:rPr>
        <w:t>"To je fakt, pane doktore," přisvědčo</w:t>
      </w:r>
      <w:r>
        <w:rPr>
          <w:rFonts w:ascii="Times New Roman" w:hAnsi="Times New Roman"/>
        </w:rPr>
        <w:t xml:space="preserve">val druhý. "Buďte rád, že ještě </w:t>
      </w:r>
      <w:r w:rsidRPr="00184C8A">
        <w:rPr>
          <w:rFonts w:ascii="Times New Roman" w:hAnsi="Times New Roman"/>
        </w:rPr>
        <w:t>vůbec nějakou teplotu máte."</w:t>
      </w:r>
    </w:p>
    <w:p w:rsidR="00B8351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Arialoby?ejné" w:hAnsi="Arialoby?ejné" w:cs="Arialoby?ejné"/>
          <w:sz w:val="17"/>
          <w:szCs w:val="17"/>
        </w:rPr>
      </w:pPr>
    </w:p>
    <w:p w:rsidR="00B8351A" w:rsidRPr="00184C8A" w:rsidRDefault="00B8351A" w:rsidP="00184C8A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977804">
        <w:t xml:space="preserve">                                                                                                                                        </w:t>
      </w:r>
    </w:p>
    <w:p w:rsidR="00B8351A" w:rsidRPr="00977804" w:rsidRDefault="00B8351A" w:rsidP="00917894">
      <w:pPr>
        <w:pStyle w:val="Default"/>
        <w:keepNext/>
        <w:rPr>
          <w:rFonts w:ascii="Calibri" w:hAnsi="Calibri"/>
        </w:rPr>
      </w:pPr>
    </w:p>
    <w:p w:rsidR="00B8351A" w:rsidRPr="00977804" w:rsidRDefault="00B8351A" w:rsidP="00917894">
      <w:pPr>
        <w:keepNext/>
        <w:spacing w:after="0" w:line="240" w:lineRule="auto"/>
        <w:rPr>
          <w:b/>
          <w:bCs/>
          <w:sz w:val="24"/>
          <w:szCs w:val="24"/>
        </w:rPr>
      </w:pPr>
    </w:p>
    <w:p w:rsidR="00B8351A" w:rsidRPr="00977804" w:rsidRDefault="00B8351A" w:rsidP="00917894">
      <w:pPr>
        <w:keepNext/>
        <w:spacing w:after="0" w:line="240" w:lineRule="auto"/>
        <w:rPr>
          <w:sz w:val="24"/>
          <w:szCs w:val="24"/>
        </w:rPr>
      </w:pPr>
    </w:p>
    <w:p w:rsidR="00B8351A" w:rsidRPr="00977804" w:rsidRDefault="00B8351A" w:rsidP="00917894">
      <w:pPr>
        <w:keepNext/>
        <w:spacing w:after="0" w:line="240" w:lineRule="auto"/>
        <w:rPr>
          <w:sz w:val="24"/>
          <w:szCs w:val="24"/>
        </w:rPr>
      </w:pPr>
      <w:r w:rsidRPr="00977804">
        <w:rPr>
          <w:sz w:val="24"/>
          <w:szCs w:val="24"/>
        </w:rPr>
        <w:t>Úkoly:</w:t>
      </w:r>
    </w:p>
    <w:p w:rsidR="00B8351A" w:rsidRPr="00977804" w:rsidRDefault="00B8351A" w:rsidP="00917894">
      <w:pPr>
        <w:keepNext/>
        <w:spacing w:after="0" w:line="240" w:lineRule="auto"/>
        <w:rPr>
          <w:sz w:val="24"/>
          <w:szCs w:val="24"/>
        </w:rPr>
      </w:pPr>
      <w:r w:rsidRPr="00977804">
        <w:rPr>
          <w:sz w:val="24"/>
          <w:szCs w:val="24"/>
        </w:rPr>
        <w:t>K jakému literárnímu druhu text patří</w:t>
      </w:r>
    </w:p>
    <w:p w:rsidR="00B8351A" w:rsidRPr="00977804" w:rsidRDefault="00B8351A" w:rsidP="00917894">
      <w:pPr>
        <w:keepNext/>
        <w:spacing w:after="0" w:line="240" w:lineRule="auto"/>
        <w:rPr>
          <w:sz w:val="24"/>
          <w:szCs w:val="24"/>
        </w:rPr>
      </w:pPr>
      <w:r w:rsidRPr="00977804">
        <w:rPr>
          <w:sz w:val="24"/>
          <w:szCs w:val="24"/>
        </w:rPr>
        <w:t>Jaká vyprávěcí forma je v díle užita</w:t>
      </w:r>
    </w:p>
    <w:p w:rsidR="00B8351A" w:rsidRPr="00977804" w:rsidRDefault="00B8351A" w:rsidP="00917894">
      <w:pPr>
        <w:keepNext/>
        <w:spacing w:after="0" w:line="240" w:lineRule="auto"/>
        <w:rPr>
          <w:sz w:val="24"/>
          <w:szCs w:val="24"/>
        </w:rPr>
      </w:pPr>
      <w:r w:rsidRPr="00977804">
        <w:rPr>
          <w:sz w:val="24"/>
          <w:szCs w:val="24"/>
        </w:rPr>
        <w:t>Jaká jazyková vrstva je v ukázce užita</w:t>
      </w:r>
    </w:p>
    <w:p w:rsidR="00B8351A" w:rsidRPr="00977804" w:rsidRDefault="00B8351A" w:rsidP="00917894">
      <w:pPr>
        <w:keepNext/>
        <w:spacing w:after="0" w:line="240" w:lineRule="auto"/>
        <w:rPr>
          <w:sz w:val="24"/>
          <w:szCs w:val="24"/>
        </w:rPr>
      </w:pPr>
      <w:r w:rsidRPr="00977804">
        <w:rPr>
          <w:sz w:val="24"/>
          <w:szCs w:val="24"/>
        </w:rPr>
        <w:t>Jakou funkci má použití této jazykové vrstvy</w:t>
      </w:r>
    </w:p>
    <w:p w:rsidR="00B8351A" w:rsidRDefault="00B8351A" w:rsidP="00977804">
      <w:pPr>
        <w:keepNext/>
        <w:keepLines/>
        <w:spacing w:after="0" w:line="240" w:lineRule="auto"/>
        <w:rPr>
          <w:sz w:val="24"/>
          <w:szCs w:val="24"/>
        </w:rPr>
      </w:pPr>
      <w:r w:rsidRPr="00977804">
        <w:rPr>
          <w:sz w:val="24"/>
          <w:szCs w:val="24"/>
        </w:rPr>
        <w:t>Kdy se odehrávají v knize líčené události</w:t>
      </w:r>
    </w:p>
    <w:p w:rsidR="00B8351A" w:rsidRPr="00977804" w:rsidRDefault="00B8351A" w:rsidP="00977804">
      <w:pPr>
        <w:keepNext/>
        <w:keepLines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Najdi části textu, v nichž nacházíš prvky absurdity.</w:t>
      </w:r>
      <w:bookmarkStart w:id="0" w:name="_GoBack"/>
      <w:bookmarkEnd w:id="0"/>
    </w:p>
    <w:p w:rsidR="00B8351A" w:rsidRPr="00977804" w:rsidRDefault="00B8351A" w:rsidP="00977804">
      <w:pPr>
        <w:pStyle w:val="Default"/>
        <w:rPr>
          <w:rFonts w:ascii="Calibri" w:hAnsi="Calibri"/>
        </w:rPr>
      </w:pPr>
    </w:p>
    <w:p w:rsidR="00B8351A" w:rsidRPr="00977804" w:rsidRDefault="00B8351A" w:rsidP="00C60130">
      <w:pPr>
        <w:spacing w:after="0" w:line="240" w:lineRule="auto"/>
        <w:rPr>
          <w:b/>
          <w:bCs/>
          <w:sz w:val="24"/>
          <w:szCs w:val="24"/>
        </w:rPr>
      </w:pPr>
    </w:p>
    <w:p w:rsidR="00B8351A" w:rsidRDefault="00B8351A" w:rsidP="00C60130">
      <w:pPr>
        <w:spacing w:after="0" w:line="240" w:lineRule="auto"/>
        <w:rPr>
          <w:b/>
          <w:bCs/>
          <w:sz w:val="24"/>
          <w:szCs w:val="24"/>
        </w:rPr>
      </w:pPr>
    </w:p>
    <w:p w:rsidR="00B8351A" w:rsidRDefault="00B8351A">
      <w:pPr>
        <w:spacing w:after="0" w:line="240" w:lineRule="auto"/>
        <w:rPr>
          <w:color w:val="000000"/>
          <w:sz w:val="24"/>
          <w:szCs w:val="24"/>
        </w:rPr>
      </w:pPr>
      <w:r>
        <w:br w:type="page"/>
      </w:r>
    </w:p>
    <w:p w:rsidR="00B8351A" w:rsidRDefault="00B8351A" w:rsidP="00C60130">
      <w:pPr>
        <w:pStyle w:val="Default"/>
        <w:pageBreakBefore/>
        <w:rPr>
          <w:rFonts w:ascii="Calibri" w:hAnsi="Calibri"/>
        </w:rPr>
        <w:sectPr w:rsidR="00B8351A" w:rsidSect="00E36952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8351A" w:rsidRPr="00C60130" w:rsidRDefault="00B8351A" w:rsidP="00C60130">
      <w:pPr>
        <w:spacing w:after="0" w:line="240" w:lineRule="auto"/>
        <w:rPr>
          <w:b/>
          <w:bCs/>
          <w:sz w:val="28"/>
          <w:szCs w:val="28"/>
        </w:rPr>
      </w:pPr>
      <w:r w:rsidRPr="00EE63DF">
        <w:rPr>
          <w:b/>
          <w:bCs/>
          <w:sz w:val="28"/>
          <w:szCs w:val="28"/>
        </w:rPr>
        <w:t>CITACE</w:t>
      </w:r>
    </w:p>
    <w:p w:rsidR="00B8351A" w:rsidRPr="002C1FC4" w:rsidRDefault="00B8351A" w:rsidP="002C1FC4">
      <w:pPr>
        <w:spacing w:before="120" w:after="120"/>
      </w:pPr>
      <w:r w:rsidRPr="002C1FC4">
        <w:t xml:space="preserve">HELLER, Joseph. </w:t>
      </w:r>
      <w:r w:rsidRPr="002C1FC4">
        <w:rPr>
          <w:i/>
          <w:iCs/>
        </w:rPr>
        <w:t>Hlava XXII</w:t>
      </w:r>
      <w:r w:rsidRPr="002C1FC4">
        <w:t xml:space="preserve">. Praha: BB art, 1999, ISBN 80-7257-097-8. </w:t>
      </w:r>
    </w:p>
    <w:p w:rsidR="00B8351A" w:rsidRDefault="00B8351A" w:rsidP="002C1FC4">
      <w:pPr>
        <w:spacing w:before="120" w:after="120"/>
      </w:pPr>
    </w:p>
    <w:sectPr w:rsidR="00B8351A" w:rsidSect="00C60130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oby?ejné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00FCE"/>
    <w:multiLevelType w:val="hybridMultilevel"/>
    <w:tmpl w:val="23EEC132"/>
    <w:lvl w:ilvl="0" w:tplc="50740850">
      <w:start w:val="1"/>
      <w:numFmt w:val="decimal"/>
      <w:pStyle w:val="slovannadpis1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AC1B4C"/>
    <w:multiLevelType w:val="hybridMultilevel"/>
    <w:tmpl w:val="B112A3CA"/>
    <w:lvl w:ilvl="0" w:tplc="7440569A">
      <w:start w:val="1"/>
      <w:numFmt w:val="decimal"/>
      <w:pStyle w:val="slovannadpis2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1F4B"/>
    <w:rsid w:val="00073BBF"/>
    <w:rsid w:val="001542A6"/>
    <w:rsid w:val="00184C8A"/>
    <w:rsid w:val="002C1FC4"/>
    <w:rsid w:val="003837D8"/>
    <w:rsid w:val="004F2D96"/>
    <w:rsid w:val="00501D97"/>
    <w:rsid w:val="0052290B"/>
    <w:rsid w:val="005F4864"/>
    <w:rsid w:val="00767812"/>
    <w:rsid w:val="007716A1"/>
    <w:rsid w:val="008129FE"/>
    <w:rsid w:val="00906201"/>
    <w:rsid w:val="00917894"/>
    <w:rsid w:val="009248FF"/>
    <w:rsid w:val="0094053D"/>
    <w:rsid w:val="00962C7B"/>
    <w:rsid w:val="00977804"/>
    <w:rsid w:val="009D6AE1"/>
    <w:rsid w:val="009E18C1"/>
    <w:rsid w:val="00A554E6"/>
    <w:rsid w:val="00A72B66"/>
    <w:rsid w:val="00AA5C09"/>
    <w:rsid w:val="00B01009"/>
    <w:rsid w:val="00B41F49"/>
    <w:rsid w:val="00B71F4B"/>
    <w:rsid w:val="00B8351A"/>
    <w:rsid w:val="00B94C03"/>
    <w:rsid w:val="00BD1548"/>
    <w:rsid w:val="00BE7B06"/>
    <w:rsid w:val="00BF67C0"/>
    <w:rsid w:val="00C37C6F"/>
    <w:rsid w:val="00C60130"/>
    <w:rsid w:val="00D02536"/>
    <w:rsid w:val="00DD6222"/>
    <w:rsid w:val="00E07916"/>
    <w:rsid w:val="00E36952"/>
    <w:rsid w:val="00E3780F"/>
    <w:rsid w:val="00E81808"/>
    <w:rsid w:val="00E934A6"/>
    <w:rsid w:val="00EA16DE"/>
    <w:rsid w:val="00EE63DF"/>
    <w:rsid w:val="00FA5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695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n12">
    <w:name w:val="běžné 12"/>
    <w:uiPriority w:val="99"/>
    <w:rsid w:val="00BE7B06"/>
    <w:pPr>
      <w:spacing w:before="140" w:after="140" w:line="288" w:lineRule="auto"/>
      <w:ind w:firstLine="510"/>
      <w:jc w:val="both"/>
    </w:pPr>
    <w:rPr>
      <w:rFonts w:ascii="Garamond" w:hAnsi="Garamond"/>
      <w:sz w:val="24"/>
      <w:lang w:eastAsia="en-US"/>
    </w:rPr>
  </w:style>
  <w:style w:type="paragraph" w:customStyle="1" w:styleId="nadpis1">
    <w:name w:val="nadpis 1ú"/>
    <w:next w:val="bn12"/>
    <w:uiPriority w:val="99"/>
    <w:rsid w:val="00906201"/>
    <w:pPr>
      <w:keepNext/>
      <w:keepLines/>
      <w:spacing w:before="480" w:after="140" w:line="288" w:lineRule="auto"/>
      <w:jc w:val="center"/>
      <w:outlineLvl w:val="0"/>
    </w:pPr>
    <w:rPr>
      <w:rFonts w:ascii="Garamond" w:hAnsi="Garamond"/>
      <w:b/>
      <w:sz w:val="40"/>
      <w:lang w:eastAsia="en-US"/>
    </w:rPr>
  </w:style>
  <w:style w:type="paragraph" w:customStyle="1" w:styleId="nadpis2">
    <w:name w:val="nadpis 2ú"/>
    <w:basedOn w:val="nadpis1"/>
    <w:next w:val="bn12"/>
    <w:uiPriority w:val="99"/>
    <w:rsid w:val="00906201"/>
    <w:pPr>
      <w:spacing w:before="400"/>
      <w:outlineLvl w:val="1"/>
    </w:pPr>
    <w:rPr>
      <w:sz w:val="32"/>
    </w:rPr>
  </w:style>
  <w:style w:type="paragraph" w:customStyle="1" w:styleId="nadpis3">
    <w:name w:val="nadpis 3ú"/>
    <w:basedOn w:val="nadpis2"/>
    <w:next w:val="bn12"/>
    <w:uiPriority w:val="99"/>
    <w:rsid w:val="00906201"/>
    <w:pPr>
      <w:spacing w:before="360"/>
      <w:outlineLvl w:val="2"/>
    </w:pPr>
    <w:rPr>
      <w:sz w:val="28"/>
    </w:rPr>
  </w:style>
  <w:style w:type="paragraph" w:customStyle="1" w:styleId="slovannadpis1">
    <w:name w:val="číslovaný nadpis1"/>
    <w:basedOn w:val="nadpis1"/>
    <w:next w:val="bn12"/>
    <w:uiPriority w:val="99"/>
    <w:rsid w:val="008129FE"/>
    <w:pPr>
      <w:numPr>
        <w:numId w:val="1"/>
      </w:numPr>
    </w:pPr>
  </w:style>
  <w:style w:type="paragraph" w:customStyle="1" w:styleId="slovannadpis2">
    <w:name w:val="číslovaný nadpis2"/>
    <w:basedOn w:val="nadpis2"/>
    <w:next w:val="bn12"/>
    <w:uiPriority w:val="99"/>
    <w:rsid w:val="008129FE"/>
    <w:pPr>
      <w:numPr>
        <w:numId w:val="2"/>
      </w:numPr>
    </w:pPr>
  </w:style>
  <w:style w:type="table" w:customStyle="1" w:styleId="tab1">
    <w:name w:val="tab1"/>
    <w:basedOn w:val="TableGrid"/>
    <w:uiPriority w:val="99"/>
    <w:rsid w:val="00BD1548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99"/>
    <w:rsid w:val="00BD154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zvykapitol">
    <w:name w:val="názvy kapitol"/>
    <w:basedOn w:val="nadpis1"/>
    <w:uiPriority w:val="99"/>
    <w:rsid w:val="00E3780F"/>
    <w:rPr>
      <w:sz w:val="72"/>
    </w:rPr>
  </w:style>
  <w:style w:type="paragraph" w:styleId="BalloonText">
    <w:name w:val="Balloon Text"/>
    <w:basedOn w:val="Normal"/>
    <w:link w:val="BalloonTextChar"/>
    <w:uiPriority w:val="99"/>
    <w:semiHidden/>
    <w:rsid w:val="00EE63DF"/>
    <w:pPr>
      <w:spacing w:after="0" w:line="240" w:lineRule="auto"/>
    </w:pPr>
    <w:rPr>
      <w:rFonts w:ascii="Tahoma" w:hAnsi="Tahoma"/>
      <w:sz w:val="16"/>
      <w:szCs w:val="20"/>
      <w:lang w:eastAsia="cs-CZ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E63DF"/>
    <w:rPr>
      <w:rFonts w:ascii="Tahoma" w:hAnsi="Tahoma" w:cs="Times New Roman"/>
      <w:sz w:val="16"/>
    </w:rPr>
  </w:style>
  <w:style w:type="paragraph" w:styleId="NormalWeb">
    <w:name w:val="Normal (Web)"/>
    <w:basedOn w:val="Normal"/>
    <w:uiPriority w:val="99"/>
    <w:semiHidden/>
    <w:rsid w:val="00BF67C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calibre6">
    <w:name w:val="calibre_6"/>
    <w:basedOn w:val="Normal"/>
    <w:uiPriority w:val="99"/>
    <w:rsid w:val="003837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paragraph" w:customStyle="1" w:styleId="Default">
    <w:name w:val="Default"/>
    <w:uiPriority w:val="99"/>
    <w:rsid w:val="0052290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semiHidden/>
    <w:rsid w:val="002C1FC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933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3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c\Desktop\&#352;ABLONA%20DUM%20200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ŠABLONA DUM 2003</Template>
  <TotalTime>15</TotalTime>
  <Pages>6</Pages>
  <Words>1651</Words>
  <Characters>9746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micka</cp:lastModifiedBy>
  <cp:revision>5</cp:revision>
  <dcterms:created xsi:type="dcterms:W3CDTF">2013-07-29T17:23:00Z</dcterms:created>
  <dcterms:modified xsi:type="dcterms:W3CDTF">2013-08-28T07:42:00Z</dcterms:modified>
</cp:coreProperties>
</file>